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B1-25-26招租公告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B1-25-26概况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w:t>
      </w:r>
      <w:bookmarkStart w:id="0" w:name="_GoBack"/>
      <w:bookmarkEnd w:id="0"/>
      <w:r>
        <w:rPr>
          <w:rFonts w:hint="eastAsia" w:ascii="宋体" w:hAnsi="宋体" w:eastAsia="宋体" w:cs="宋体"/>
          <w:b w:val="0"/>
          <w:bCs w:val="0"/>
          <w:color w:val="auto"/>
          <w:sz w:val="28"/>
          <w:szCs w:val="28"/>
          <w:u w:val="single"/>
          <w:lang w:val="en-US" w:eastAsia="zh-CN"/>
        </w:rPr>
        <w:t>产权归属</w:t>
      </w:r>
      <w:r>
        <w:rPr>
          <w:rFonts w:hint="eastAsia" w:ascii="宋体" w:hAnsi="宋体" w:cs="宋体"/>
          <w:b w:val="0"/>
          <w:bCs w:val="0"/>
          <w:color w:val="auto"/>
          <w:sz w:val="28"/>
          <w:szCs w:val="28"/>
          <w:u w:val="single"/>
          <w:lang w:val="en-US" w:eastAsia="zh-CN"/>
        </w:rPr>
        <w:t>福建省永安市百合商厦有限公司，位于永安市闽笋交易市场 B1-25-26，面积约148</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1776.00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5328.00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-17780</wp:posOffset>
            </wp:positionH>
            <wp:positionV relativeFrom="paragraph">
              <wp:posOffset>580390</wp:posOffset>
            </wp:positionV>
            <wp:extent cx="5492115" cy="3672840"/>
            <wp:effectExtent l="0" t="0" r="13335" b="3810"/>
            <wp:wrapSquare wrapText="bothSides"/>
            <wp:docPr id="5" name="图片 5" descr="C:/Users/Administrator/Desktop/百合商厦/B1-25-26.jpgB1-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商厦/B1-25-26.jpgB1-25-26"/>
                    <pic:cNvPicPr>
                      <a:picLocks noChangeAspect="1"/>
                    </pic:cNvPicPr>
                  </pic:nvPicPr>
                  <pic:blipFill>
                    <a:blip r:embed="rId4"/>
                    <a:srcRect t="5402" b="5402"/>
                    <a:stretch>
                      <a:fillRect/>
                    </a:stretch>
                  </pic:blipFill>
                  <pic:spPr>
                    <a:xfrm>
                      <a:off x="0" y="0"/>
                      <a:ext cx="5492115" cy="3672840"/>
                    </a:xfrm>
                    <a:prstGeom prst="rect">
                      <a:avLst/>
                    </a:prstGeom>
                  </pic:spPr>
                </pic:pic>
              </a:graphicData>
            </a:graphic>
          </wp:anchor>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spacing w:line="360" w:lineRule="auto"/>
        <w:rPr>
          <w:rFonts w:hint="default"/>
          <w:b/>
          <w:bCs/>
          <w:sz w:val="28"/>
          <w:szCs w:val="28"/>
          <w:lang w:val="en-US" w:eastAsia="zh-CN"/>
        </w:rPr>
      </w:pP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B1-25-26</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 xml:space="preserve"> 永安市闽笋交易市场 B1-25-26</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B1-25-26</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 xml:space="preserve"> 永安市闽笋交易市场 B1-25-26</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 xml:space="preserve"> 永安市闽笋交易市场 B1-25-26</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DB60368"/>
    <w:rsid w:val="0E471F0E"/>
    <w:rsid w:val="0EE128B5"/>
    <w:rsid w:val="0F313BFB"/>
    <w:rsid w:val="104160E5"/>
    <w:rsid w:val="119437FE"/>
    <w:rsid w:val="125531B8"/>
    <w:rsid w:val="129315E1"/>
    <w:rsid w:val="13B20A19"/>
    <w:rsid w:val="14182F26"/>
    <w:rsid w:val="14465C44"/>
    <w:rsid w:val="148B3AE9"/>
    <w:rsid w:val="15841675"/>
    <w:rsid w:val="16325772"/>
    <w:rsid w:val="168109F0"/>
    <w:rsid w:val="173025B1"/>
    <w:rsid w:val="176F170F"/>
    <w:rsid w:val="17916879"/>
    <w:rsid w:val="18C12E4E"/>
    <w:rsid w:val="191C6BEA"/>
    <w:rsid w:val="1A0A00F9"/>
    <w:rsid w:val="1A2D31BA"/>
    <w:rsid w:val="1BA4430C"/>
    <w:rsid w:val="1BF02057"/>
    <w:rsid w:val="1C0A3528"/>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E0B01A7"/>
    <w:rsid w:val="2E1445E6"/>
    <w:rsid w:val="2E676F43"/>
    <w:rsid w:val="2E9B7195"/>
    <w:rsid w:val="2F2F0C5C"/>
    <w:rsid w:val="2F49706B"/>
    <w:rsid w:val="2F6264A0"/>
    <w:rsid w:val="312C5D52"/>
    <w:rsid w:val="31D62693"/>
    <w:rsid w:val="31F6579B"/>
    <w:rsid w:val="3265786D"/>
    <w:rsid w:val="34332FCC"/>
    <w:rsid w:val="35803BA5"/>
    <w:rsid w:val="360420EE"/>
    <w:rsid w:val="39304B79"/>
    <w:rsid w:val="39886DAF"/>
    <w:rsid w:val="39CE564E"/>
    <w:rsid w:val="39D92F37"/>
    <w:rsid w:val="3B730CBD"/>
    <w:rsid w:val="3B801ADA"/>
    <w:rsid w:val="3E416D5D"/>
    <w:rsid w:val="4080634C"/>
    <w:rsid w:val="40E10989"/>
    <w:rsid w:val="420A573D"/>
    <w:rsid w:val="439267ED"/>
    <w:rsid w:val="43AD517F"/>
    <w:rsid w:val="43DC7007"/>
    <w:rsid w:val="44A31A2B"/>
    <w:rsid w:val="44AA4ADC"/>
    <w:rsid w:val="44D15282"/>
    <w:rsid w:val="45603AA7"/>
    <w:rsid w:val="463E6D37"/>
    <w:rsid w:val="464970F6"/>
    <w:rsid w:val="4735060A"/>
    <w:rsid w:val="475507D1"/>
    <w:rsid w:val="48E7329B"/>
    <w:rsid w:val="4934697F"/>
    <w:rsid w:val="4A720258"/>
    <w:rsid w:val="4C3F27CB"/>
    <w:rsid w:val="4C630292"/>
    <w:rsid w:val="4C6E7E28"/>
    <w:rsid w:val="4D7C74AA"/>
    <w:rsid w:val="4D873402"/>
    <w:rsid w:val="50E6037F"/>
    <w:rsid w:val="52475554"/>
    <w:rsid w:val="53F41960"/>
    <w:rsid w:val="55896C65"/>
    <w:rsid w:val="55AB6405"/>
    <w:rsid w:val="561F12B3"/>
    <w:rsid w:val="58881664"/>
    <w:rsid w:val="599D6D70"/>
    <w:rsid w:val="59A54308"/>
    <w:rsid w:val="59BF5143"/>
    <w:rsid w:val="59F833D3"/>
    <w:rsid w:val="5AEA1848"/>
    <w:rsid w:val="5C615E3C"/>
    <w:rsid w:val="5D1E0233"/>
    <w:rsid w:val="5D79086B"/>
    <w:rsid w:val="61D537E6"/>
    <w:rsid w:val="63BE4E56"/>
    <w:rsid w:val="64AA16EC"/>
    <w:rsid w:val="651C43B9"/>
    <w:rsid w:val="655C54FA"/>
    <w:rsid w:val="659D35AB"/>
    <w:rsid w:val="66AD5C15"/>
    <w:rsid w:val="6763065D"/>
    <w:rsid w:val="687D0EB3"/>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9D4009B"/>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3408</Characters>
  <Lines>0</Lines>
  <Paragraphs>0</Paragraphs>
  <TotalTime>2</TotalTime>
  <ScaleCrop>false</ScaleCrop>
  <LinksUpToDate>false</LinksUpToDate>
  <CharactersWithSpaces>3892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2025-03-11T01:15:52Z</cp:lastPrinted>
  <dcterms:modified xsi:type="dcterms:W3CDTF">2025-03-11T01:25:40Z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